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6E" w:rsidRPr="00FC122C" w:rsidRDefault="00540D6E" w:rsidP="00DA27EE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540D6E" w:rsidRPr="00FC122C" w:rsidRDefault="00540D6E" w:rsidP="00540D6E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540D6E" w:rsidRPr="00FC122C" w:rsidRDefault="00540D6E" w:rsidP="00540D6E">
      <w:pPr>
        <w:pStyle w:val="Tytu"/>
        <w:rPr>
          <w:rFonts w:ascii="Arial" w:hAnsi="Arial" w:cs="Arial"/>
        </w:rPr>
      </w:pPr>
      <w:r w:rsidRPr="00FC122C">
        <w:rPr>
          <w:rFonts w:ascii="Arial" w:hAnsi="Arial" w:cs="Arial"/>
        </w:rPr>
        <w:t xml:space="preserve">UCHWAŁA NR </w:t>
      </w:r>
      <w:r w:rsidR="002A0BE7">
        <w:rPr>
          <w:rFonts w:ascii="Arial" w:hAnsi="Arial" w:cs="Arial"/>
        </w:rPr>
        <w:t>128/2992/20</w:t>
      </w:r>
    </w:p>
    <w:p w:rsidR="00540D6E" w:rsidRPr="00FC122C" w:rsidRDefault="00540D6E" w:rsidP="00540D6E">
      <w:pPr>
        <w:pStyle w:val="Podtytu"/>
        <w:rPr>
          <w:sz w:val="24"/>
          <w:szCs w:val="24"/>
        </w:rPr>
      </w:pPr>
      <w:r w:rsidRPr="00FC122C">
        <w:rPr>
          <w:sz w:val="24"/>
          <w:szCs w:val="24"/>
        </w:rPr>
        <w:t>ZARZĄDU WOJEWÓDZTWA PODKARPACKIEGO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122C">
        <w:rPr>
          <w:rFonts w:ascii="Arial" w:hAnsi="Arial" w:cs="Arial"/>
          <w:b/>
          <w:bCs/>
          <w:sz w:val="24"/>
          <w:szCs w:val="24"/>
        </w:rPr>
        <w:t>w RZESZOWIE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 xml:space="preserve">z dnia </w:t>
      </w:r>
      <w:r w:rsidR="002A0BE7">
        <w:rPr>
          <w:rFonts w:ascii="Arial" w:hAnsi="Arial" w:cs="Arial"/>
          <w:sz w:val="24"/>
          <w:szCs w:val="24"/>
        </w:rPr>
        <w:t>2 marca 2020 .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D6E" w:rsidRPr="00511366" w:rsidRDefault="00540D6E" w:rsidP="00240DD5">
      <w:pPr>
        <w:pStyle w:val="Tekstpodstawowy"/>
        <w:rPr>
          <w:b w:val="0"/>
        </w:rPr>
      </w:pPr>
      <w:r w:rsidRPr="00511366">
        <w:rPr>
          <w:b w:val="0"/>
        </w:rPr>
        <w:t xml:space="preserve">w sprawie </w:t>
      </w:r>
      <w:r w:rsidR="007467BF" w:rsidRPr="00511366">
        <w:rPr>
          <w:b w:val="0"/>
        </w:rPr>
        <w:t xml:space="preserve">zatwierdzenia listy operacji </w:t>
      </w:r>
      <w:r w:rsidR="008224A7" w:rsidRPr="00511366">
        <w:rPr>
          <w:b w:val="0"/>
        </w:rPr>
        <w:t xml:space="preserve"> informującej o kolejności przysługiwania pomocy </w:t>
      </w:r>
      <w:r w:rsidR="00247279" w:rsidRPr="00511366">
        <w:rPr>
          <w:b w:val="0"/>
        </w:rPr>
        <w:t xml:space="preserve"> </w:t>
      </w:r>
      <w:r w:rsidR="008224A7" w:rsidRPr="00511366">
        <w:rPr>
          <w:b w:val="0"/>
        </w:rPr>
        <w:t>na operacje typu</w:t>
      </w:r>
      <w:r w:rsidR="00B82CD6">
        <w:rPr>
          <w:b w:val="0"/>
        </w:rPr>
        <w:t>:</w:t>
      </w:r>
      <w:r w:rsidR="008224A7" w:rsidRPr="00511366">
        <w:rPr>
          <w:b w:val="0"/>
        </w:rPr>
        <w:t xml:space="preserve"> </w:t>
      </w:r>
      <w:r w:rsidR="000859E9" w:rsidRPr="000859E9">
        <w:t>„Inwestycje w targowiska lub obiekty budowlane przeznaczone na cele promocji lokalnych produktów”</w:t>
      </w:r>
      <w:r w:rsidR="00294F5A">
        <w:rPr>
          <w:b w:val="0"/>
        </w:rPr>
        <w:br/>
      </w:r>
    </w:p>
    <w:p w:rsidR="00540D6E" w:rsidRPr="00FC122C" w:rsidRDefault="00540D6E" w:rsidP="00540D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0D6E" w:rsidRPr="00FC122C" w:rsidRDefault="00540D6E" w:rsidP="00F17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Na podstawie art. 41 ust. 1 ustawy z dnia 5 czerwca 1998 r. o samor</w:t>
      </w:r>
      <w:r w:rsidR="00287D5E" w:rsidRPr="00FC122C">
        <w:rPr>
          <w:rFonts w:ascii="Arial" w:hAnsi="Arial" w:cs="Arial"/>
          <w:sz w:val="24"/>
          <w:szCs w:val="24"/>
        </w:rPr>
        <w:t xml:space="preserve">ządzie województwa </w:t>
      </w:r>
      <w:r w:rsidR="00287D5E" w:rsidRPr="00235940">
        <w:rPr>
          <w:rFonts w:ascii="Arial" w:hAnsi="Arial" w:cs="Arial"/>
          <w:sz w:val="24"/>
          <w:szCs w:val="24"/>
        </w:rPr>
        <w:t>(</w:t>
      </w:r>
      <w:r w:rsidR="00A739C2" w:rsidRPr="00235940">
        <w:rPr>
          <w:rFonts w:ascii="Arial" w:hAnsi="Arial" w:cs="Arial"/>
          <w:bCs/>
          <w:sz w:val="24"/>
          <w:szCs w:val="24"/>
        </w:rPr>
        <w:t>Dz.U.</w:t>
      </w:r>
      <w:r w:rsidR="00DA299F">
        <w:rPr>
          <w:rFonts w:ascii="Arial" w:hAnsi="Arial" w:cs="Arial"/>
          <w:bCs/>
          <w:sz w:val="24"/>
          <w:szCs w:val="24"/>
        </w:rPr>
        <w:t xml:space="preserve"> z </w:t>
      </w:r>
      <w:r w:rsidR="00A739C2" w:rsidRPr="00235940">
        <w:rPr>
          <w:rFonts w:ascii="Arial" w:hAnsi="Arial" w:cs="Arial"/>
          <w:bCs/>
          <w:sz w:val="24"/>
          <w:szCs w:val="24"/>
        </w:rPr>
        <w:t>201</w:t>
      </w:r>
      <w:r w:rsidR="00DA299F">
        <w:rPr>
          <w:rFonts w:ascii="Arial" w:hAnsi="Arial" w:cs="Arial"/>
          <w:bCs/>
          <w:sz w:val="24"/>
          <w:szCs w:val="24"/>
        </w:rPr>
        <w:t>9r. poz</w:t>
      </w:r>
      <w:r w:rsidR="00A739C2" w:rsidRPr="00235940">
        <w:rPr>
          <w:rFonts w:ascii="Arial" w:hAnsi="Arial" w:cs="Arial"/>
          <w:bCs/>
          <w:sz w:val="24"/>
          <w:szCs w:val="24"/>
        </w:rPr>
        <w:t>.</w:t>
      </w:r>
      <w:r w:rsidR="00DA299F">
        <w:rPr>
          <w:rFonts w:ascii="Arial" w:hAnsi="Arial" w:cs="Arial"/>
          <w:bCs/>
          <w:sz w:val="24"/>
          <w:szCs w:val="24"/>
        </w:rPr>
        <w:t>512</w:t>
      </w:r>
      <w:r w:rsidR="00240DD5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="00240DD5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240DD5">
        <w:rPr>
          <w:rFonts w:ascii="Arial" w:hAnsi="Arial" w:cs="Arial"/>
          <w:bCs/>
          <w:sz w:val="24"/>
          <w:szCs w:val="24"/>
        </w:rPr>
        <w:t>. zm.</w:t>
      </w:r>
      <w:r w:rsidR="00785ACD" w:rsidRPr="00235940">
        <w:rPr>
          <w:rFonts w:ascii="Arial" w:hAnsi="Arial" w:cs="Arial"/>
          <w:sz w:val="24"/>
          <w:szCs w:val="24"/>
        </w:rPr>
        <w:t>)</w:t>
      </w:r>
      <w:r w:rsidR="00785ACD" w:rsidRPr="00A739C2">
        <w:rPr>
          <w:rFonts w:ascii="Arial" w:hAnsi="Arial" w:cs="Arial"/>
          <w:sz w:val="24"/>
          <w:szCs w:val="24"/>
        </w:rPr>
        <w:t>,</w:t>
      </w:r>
      <w:r w:rsidR="00785ACD" w:rsidRPr="00FC122C">
        <w:rPr>
          <w:rFonts w:ascii="Arial" w:hAnsi="Arial" w:cs="Arial"/>
          <w:sz w:val="24"/>
          <w:szCs w:val="24"/>
        </w:rPr>
        <w:t xml:space="preserve"> </w:t>
      </w:r>
      <w:r w:rsidR="007467BF">
        <w:rPr>
          <w:rFonts w:ascii="Arial" w:hAnsi="Arial" w:cs="Arial"/>
          <w:sz w:val="24"/>
          <w:szCs w:val="24"/>
        </w:rPr>
        <w:t>art. 6 ust.</w:t>
      </w:r>
      <w:r w:rsidR="002260BF">
        <w:rPr>
          <w:rFonts w:ascii="Arial" w:hAnsi="Arial" w:cs="Arial"/>
          <w:sz w:val="24"/>
          <w:szCs w:val="24"/>
        </w:rPr>
        <w:t xml:space="preserve"> 3 pkt 3 i ust. 4 </w:t>
      </w:r>
      <w:r w:rsidR="0064759D">
        <w:rPr>
          <w:rFonts w:ascii="Arial" w:hAnsi="Arial" w:cs="Arial"/>
          <w:sz w:val="24"/>
          <w:szCs w:val="24"/>
        </w:rPr>
        <w:t xml:space="preserve"> U</w:t>
      </w:r>
      <w:r w:rsidR="007467BF">
        <w:rPr>
          <w:rFonts w:ascii="Arial" w:hAnsi="Arial" w:cs="Arial"/>
          <w:sz w:val="24"/>
          <w:szCs w:val="24"/>
        </w:rPr>
        <w:t>stawy z dnia 20 lutego 2015 r. o wspieraniu rozwoju obszarów wiejskich z udziałem środków Europejskieg</w:t>
      </w:r>
      <w:r w:rsidR="0064759D">
        <w:rPr>
          <w:rFonts w:ascii="Arial" w:hAnsi="Arial" w:cs="Arial"/>
          <w:sz w:val="24"/>
          <w:szCs w:val="24"/>
        </w:rPr>
        <w:t>o Funduszu Rolnego na rzecz Roz</w:t>
      </w:r>
      <w:r w:rsidR="007467BF">
        <w:rPr>
          <w:rFonts w:ascii="Arial" w:hAnsi="Arial" w:cs="Arial"/>
          <w:sz w:val="24"/>
          <w:szCs w:val="24"/>
        </w:rPr>
        <w:t>w</w:t>
      </w:r>
      <w:r w:rsidR="0064759D">
        <w:rPr>
          <w:rFonts w:ascii="Arial" w:hAnsi="Arial" w:cs="Arial"/>
          <w:sz w:val="24"/>
          <w:szCs w:val="24"/>
        </w:rPr>
        <w:t>o</w:t>
      </w:r>
      <w:r w:rsidR="007467BF">
        <w:rPr>
          <w:rFonts w:ascii="Arial" w:hAnsi="Arial" w:cs="Arial"/>
          <w:sz w:val="24"/>
          <w:szCs w:val="24"/>
        </w:rPr>
        <w:t xml:space="preserve">ju Obszarów wiejskich na lata 2014 </w:t>
      </w:r>
      <w:r w:rsidR="0064759D">
        <w:rPr>
          <w:rFonts w:ascii="Arial" w:hAnsi="Arial" w:cs="Arial"/>
          <w:sz w:val="24"/>
          <w:szCs w:val="24"/>
        </w:rPr>
        <w:t>–</w:t>
      </w:r>
      <w:r w:rsidR="007467BF">
        <w:rPr>
          <w:rFonts w:ascii="Arial" w:hAnsi="Arial" w:cs="Arial"/>
          <w:sz w:val="24"/>
          <w:szCs w:val="24"/>
        </w:rPr>
        <w:t xml:space="preserve"> 2020</w:t>
      </w:r>
      <w:r w:rsidR="00D636BE">
        <w:rPr>
          <w:rFonts w:ascii="Arial" w:hAnsi="Arial" w:cs="Arial"/>
          <w:sz w:val="24"/>
          <w:szCs w:val="24"/>
        </w:rPr>
        <w:t xml:space="preserve"> </w:t>
      </w:r>
      <w:r w:rsidR="009376DC" w:rsidRPr="009376DC">
        <w:rPr>
          <w:rFonts w:ascii="Arial" w:hAnsi="Arial" w:cs="Arial"/>
          <w:sz w:val="24"/>
          <w:szCs w:val="24"/>
        </w:rPr>
        <w:t>(</w:t>
      </w:r>
      <w:r w:rsidR="003F32E1">
        <w:rPr>
          <w:rFonts w:ascii="Arial" w:hAnsi="Arial" w:cs="Arial"/>
          <w:sz w:val="24"/>
          <w:szCs w:val="24"/>
        </w:rPr>
        <w:t xml:space="preserve">tekst jednolity </w:t>
      </w:r>
      <w:r w:rsidR="009376DC" w:rsidRPr="009376DC">
        <w:rPr>
          <w:rFonts w:ascii="Arial" w:hAnsi="Arial" w:cs="Arial"/>
          <w:sz w:val="24"/>
          <w:szCs w:val="24"/>
        </w:rPr>
        <w:t>Dz.U.</w:t>
      </w:r>
      <w:r w:rsidR="003F32E1">
        <w:rPr>
          <w:rFonts w:ascii="Arial" w:hAnsi="Arial" w:cs="Arial"/>
          <w:sz w:val="24"/>
          <w:szCs w:val="24"/>
        </w:rPr>
        <w:t xml:space="preserve"> z 2020 r. poz. 217</w:t>
      </w:r>
      <w:r w:rsidR="009376DC" w:rsidRPr="009376DC">
        <w:rPr>
          <w:rFonts w:ascii="Arial" w:hAnsi="Arial" w:cs="Arial"/>
          <w:sz w:val="24"/>
          <w:szCs w:val="24"/>
        </w:rPr>
        <w:t>)</w:t>
      </w:r>
      <w:r w:rsidR="00447C57">
        <w:rPr>
          <w:rFonts w:ascii="Arial" w:hAnsi="Arial" w:cs="Arial"/>
          <w:sz w:val="24"/>
          <w:szCs w:val="24"/>
        </w:rPr>
        <w:t xml:space="preserve">, </w:t>
      </w:r>
      <w:r w:rsidR="00785ACD" w:rsidRPr="000135D7">
        <w:rPr>
          <w:rFonts w:ascii="Arial" w:hAnsi="Arial" w:cs="Arial"/>
          <w:sz w:val="24"/>
          <w:szCs w:val="24"/>
        </w:rPr>
        <w:t xml:space="preserve">§ </w:t>
      </w:r>
      <w:r w:rsidR="00D8557E">
        <w:rPr>
          <w:rFonts w:ascii="Arial" w:hAnsi="Arial" w:cs="Arial"/>
          <w:sz w:val="24"/>
          <w:szCs w:val="24"/>
        </w:rPr>
        <w:t>12, § 13</w:t>
      </w:r>
      <w:r w:rsidRPr="000135D7">
        <w:rPr>
          <w:rFonts w:ascii="Arial" w:hAnsi="Arial" w:cs="Arial"/>
          <w:sz w:val="24"/>
          <w:szCs w:val="24"/>
        </w:rPr>
        <w:t xml:space="preserve"> </w:t>
      </w:r>
      <w:r w:rsidR="00D8557E">
        <w:rPr>
          <w:rFonts w:ascii="Arial" w:hAnsi="Arial" w:cs="Arial"/>
          <w:sz w:val="24"/>
          <w:szCs w:val="24"/>
        </w:rPr>
        <w:t>oraz § 15</w:t>
      </w:r>
      <w:r w:rsidR="006267BE" w:rsidRPr="006267BE">
        <w:rPr>
          <w:rFonts w:ascii="Arial" w:hAnsi="Arial" w:cs="Arial"/>
          <w:sz w:val="24"/>
          <w:szCs w:val="24"/>
        </w:rPr>
        <w:t xml:space="preserve"> </w:t>
      </w:r>
      <w:r w:rsidR="006267BE">
        <w:rPr>
          <w:rFonts w:ascii="Arial" w:hAnsi="Arial" w:cs="Arial"/>
          <w:sz w:val="24"/>
          <w:szCs w:val="24"/>
        </w:rPr>
        <w:t xml:space="preserve"> </w:t>
      </w:r>
      <w:r w:rsidR="00880564" w:rsidRPr="00880564">
        <w:rPr>
          <w:rFonts w:ascii="Arial" w:hAnsi="Arial" w:cs="Arial"/>
          <w:sz w:val="24"/>
          <w:szCs w:val="24"/>
        </w:rPr>
        <w:t>roz</w:t>
      </w:r>
      <w:r w:rsidR="00880564">
        <w:rPr>
          <w:rFonts w:ascii="Arial" w:hAnsi="Arial" w:cs="Arial"/>
          <w:sz w:val="24"/>
          <w:szCs w:val="24"/>
        </w:rPr>
        <w:t xml:space="preserve">porządzenia Ministra Rolnictwa </w:t>
      </w:r>
      <w:r w:rsidR="00D8557E">
        <w:rPr>
          <w:rFonts w:ascii="Arial" w:hAnsi="Arial" w:cs="Arial"/>
          <w:sz w:val="24"/>
          <w:szCs w:val="24"/>
        </w:rPr>
        <w:t>i Rozwoju Wsi z dnia 20</w:t>
      </w:r>
      <w:r w:rsidR="00880564" w:rsidRPr="00880564">
        <w:rPr>
          <w:rFonts w:ascii="Arial" w:hAnsi="Arial" w:cs="Arial"/>
          <w:sz w:val="24"/>
          <w:szCs w:val="24"/>
        </w:rPr>
        <w:t xml:space="preserve"> lipca 2016 r. </w:t>
      </w:r>
      <w:r w:rsidR="00F17522" w:rsidRPr="00F17522">
        <w:rPr>
          <w:rFonts w:ascii="Arial" w:hAnsi="Arial" w:cs="Arial"/>
          <w:sz w:val="24"/>
          <w:szCs w:val="24"/>
        </w:rPr>
        <w:t>w sprawie szczegółowych warunków i trybu przyznawania</w:t>
      </w:r>
      <w:r w:rsidR="00F17522">
        <w:rPr>
          <w:rFonts w:ascii="Arial" w:hAnsi="Arial" w:cs="Arial"/>
          <w:sz w:val="24"/>
          <w:szCs w:val="24"/>
        </w:rPr>
        <w:t xml:space="preserve"> oraz wypłaty pomocy finansowej </w:t>
      </w:r>
      <w:r w:rsidR="00F17522" w:rsidRPr="00F17522">
        <w:rPr>
          <w:rFonts w:ascii="Arial" w:hAnsi="Arial" w:cs="Arial"/>
          <w:sz w:val="24"/>
          <w:szCs w:val="24"/>
        </w:rPr>
        <w:t>na operacje typu „Inwestycje w targowiska lub obiekty budowlane przeznaczone na cel</w:t>
      </w:r>
      <w:r w:rsidR="00F17522">
        <w:rPr>
          <w:rFonts w:ascii="Arial" w:hAnsi="Arial" w:cs="Arial"/>
          <w:sz w:val="24"/>
          <w:szCs w:val="24"/>
        </w:rPr>
        <w:t xml:space="preserve">e promocji lokalnych produktów” </w:t>
      </w:r>
      <w:r w:rsidR="00F17522" w:rsidRPr="00F17522">
        <w:rPr>
          <w:rFonts w:ascii="Arial" w:hAnsi="Arial" w:cs="Arial"/>
          <w:sz w:val="24"/>
          <w:szCs w:val="24"/>
        </w:rPr>
        <w:t>w ramach poddziałania „Wsparcie inwestycji w tworzenie, ulepszanie i rozwijan</w:t>
      </w:r>
      <w:r w:rsidR="00F17522">
        <w:rPr>
          <w:rFonts w:ascii="Arial" w:hAnsi="Arial" w:cs="Arial"/>
          <w:sz w:val="24"/>
          <w:szCs w:val="24"/>
        </w:rPr>
        <w:t xml:space="preserve">ie podstawowych usług lokalnych </w:t>
      </w:r>
      <w:r w:rsidR="00F17522" w:rsidRPr="00F17522">
        <w:rPr>
          <w:rFonts w:ascii="Arial" w:hAnsi="Arial" w:cs="Arial"/>
          <w:sz w:val="24"/>
          <w:szCs w:val="24"/>
        </w:rPr>
        <w:t>dla ludności wiejskiej, w tym rekreacji, kultury i powiązanej infrastrukt</w:t>
      </w:r>
      <w:r w:rsidR="00F17522">
        <w:rPr>
          <w:rFonts w:ascii="Arial" w:hAnsi="Arial" w:cs="Arial"/>
          <w:sz w:val="24"/>
          <w:szCs w:val="24"/>
        </w:rPr>
        <w:t xml:space="preserve">ury” objętych Programem Rozwoju </w:t>
      </w:r>
      <w:r w:rsidR="00F17522" w:rsidRPr="00F17522">
        <w:rPr>
          <w:rFonts w:ascii="Arial" w:hAnsi="Arial" w:cs="Arial"/>
          <w:sz w:val="24"/>
          <w:szCs w:val="24"/>
        </w:rPr>
        <w:t>Obszarów Wiejskich na lata 2014–2020</w:t>
      </w:r>
      <w:r w:rsidR="00F17522">
        <w:rPr>
          <w:rFonts w:ascii="Arial" w:hAnsi="Arial" w:cs="Arial"/>
          <w:sz w:val="24"/>
          <w:szCs w:val="24"/>
        </w:rPr>
        <w:t xml:space="preserve"> (Dz. U. z 2016 r. poz. 1230</w:t>
      </w:r>
      <w:r w:rsidR="00F42770">
        <w:rPr>
          <w:rFonts w:ascii="Arial" w:hAnsi="Arial" w:cs="Arial"/>
          <w:sz w:val="24"/>
          <w:szCs w:val="24"/>
        </w:rPr>
        <w:t xml:space="preserve"> </w:t>
      </w:r>
      <w:r w:rsidR="00F42770" w:rsidRPr="00BF5F45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F42770" w:rsidRPr="00BF5F45">
        <w:rPr>
          <w:rFonts w:ascii="Arial" w:hAnsi="Arial" w:cs="Arial"/>
          <w:sz w:val="24"/>
          <w:szCs w:val="24"/>
        </w:rPr>
        <w:t>późn</w:t>
      </w:r>
      <w:proofErr w:type="spellEnd"/>
      <w:r w:rsidR="00F42770" w:rsidRPr="00BF5F45">
        <w:rPr>
          <w:rFonts w:ascii="Arial" w:hAnsi="Arial" w:cs="Arial"/>
          <w:sz w:val="24"/>
          <w:szCs w:val="24"/>
        </w:rPr>
        <w:t>. zm.</w:t>
      </w:r>
      <w:r w:rsidR="00880564" w:rsidRPr="00BF5F45">
        <w:rPr>
          <w:rFonts w:ascii="Arial" w:hAnsi="Arial" w:cs="Arial"/>
          <w:sz w:val="24"/>
          <w:szCs w:val="24"/>
        </w:rPr>
        <w:t>)</w:t>
      </w:r>
      <w:r w:rsidRPr="00BF5F45">
        <w:rPr>
          <w:rFonts w:ascii="Arial" w:hAnsi="Arial" w:cs="Arial"/>
          <w:sz w:val="24"/>
          <w:szCs w:val="24"/>
        </w:rPr>
        <w:t xml:space="preserve">, </w:t>
      </w:r>
      <w:r w:rsidR="00447C57">
        <w:rPr>
          <w:rFonts w:ascii="Arial" w:hAnsi="Arial" w:cs="Arial"/>
          <w:sz w:val="24"/>
          <w:szCs w:val="24"/>
        </w:rPr>
        <w:t xml:space="preserve">oraz </w:t>
      </w:r>
      <w:r w:rsidR="00493AF3">
        <w:rPr>
          <w:rFonts w:ascii="Arial" w:hAnsi="Arial" w:cs="Arial"/>
          <w:sz w:val="24"/>
          <w:szCs w:val="24"/>
        </w:rPr>
        <w:t>§ 2</w:t>
      </w:r>
      <w:r w:rsidR="00210587">
        <w:rPr>
          <w:rFonts w:ascii="Arial" w:hAnsi="Arial" w:cs="Arial"/>
          <w:sz w:val="24"/>
          <w:szCs w:val="24"/>
        </w:rPr>
        <w:t xml:space="preserve"> i</w:t>
      </w:r>
      <w:r w:rsidR="00493AF3">
        <w:rPr>
          <w:rFonts w:ascii="Arial" w:hAnsi="Arial" w:cs="Arial"/>
          <w:sz w:val="24"/>
          <w:szCs w:val="24"/>
        </w:rPr>
        <w:t xml:space="preserve"> </w:t>
      </w:r>
      <w:r w:rsidR="00210587" w:rsidRPr="00210587">
        <w:rPr>
          <w:rFonts w:ascii="Arial" w:hAnsi="Arial" w:cs="Arial"/>
          <w:sz w:val="24"/>
          <w:szCs w:val="24"/>
        </w:rPr>
        <w:t>§ 2</w:t>
      </w:r>
      <w:r w:rsidR="00210587">
        <w:rPr>
          <w:rFonts w:ascii="Arial" w:hAnsi="Arial" w:cs="Arial"/>
          <w:sz w:val="24"/>
          <w:szCs w:val="24"/>
        </w:rPr>
        <w:t xml:space="preserve">b, </w:t>
      </w:r>
      <w:r w:rsidR="00493AF3" w:rsidRPr="00493AF3">
        <w:rPr>
          <w:rFonts w:ascii="Arial" w:hAnsi="Arial" w:cs="Arial"/>
          <w:sz w:val="24"/>
          <w:szCs w:val="24"/>
        </w:rPr>
        <w:t>Rozporządzenia Ministra R</w:t>
      </w:r>
      <w:r w:rsidR="003978D5">
        <w:rPr>
          <w:rFonts w:ascii="Arial" w:hAnsi="Arial" w:cs="Arial"/>
          <w:sz w:val="24"/>
          <w:szCs w:val="24"/>
        </w:rPr>
        <w:t>olnictwa i Rozwoju Wsi z dnia 12 października</w:t>
      </w:r>
      <w:r w:rsidR="00493AF3" w:rsidRPr="00493AF3">
        <w:rPr>
          <w:rFonts w:ascii="Arial" w:hAnsi="Arial" w:cs="Arial"/>
          <w:sz w:val="24"/>
          <w:szCs w:val="24"/>
        </w:rPr>
        <w:t xml:space="preserve"> 2015 r. </w:t>
      </w:r>
      <w:r w:rsidR="004915D2">
        <w:rPr>
          <w:rFonts w:ascii="Arial" w:hAnsi="Arial" w:cs="Arial"/>
          <w:sz w:val="24"/>
          <w:szCs w:val="24"/>
        </w:rPr>
        <w:br/>
      </w:r>
      <w:r w:rsidR="00493AF3" w:rsidRPr="00493AF3">
        <w:rPr>
          <w:rFonts w:ascii="Arial" w:hAnsi="Arial" w:cs="Arial"/>
          <w:sz w:val="24"/>
          <w:szCs w:val="24"/>
        </w:rPr>
        <w:t xml:space="preserve">w sprawie </w:t>
      </w:r>
      <w:r w:rsidR="003978D5">
        <w:rPr>
          <w:rFonts w:ascii="Arial" w:hAnsi="Arial" w:cs="Arial"/>
          <w:sz w:val="24"/>
          <w:szCs w:val="24"/>
        </w:rPr>
        <w:t xml:space="preserve">wysokości limitów środków dostępnych w poszczególnych województwach lub latach w ramach </w:t>
      </w:r>
      <w:r w:rsidR="004B1CE5">
        <w:rPr>
          <w:rFonts w:ascii="Arial" w:hAnsi="Arial" w:cs="Arial"/>
          <w:sz w:val="24"/>
          <w:szCs w:val="24"/>
        </w:rPr>
        <w:t>określonych</w:t>
      </w:r>
      <w:r w:rsidR="003978D5">
        <w:rPr>
          <w:rFonts w:ascii="Arial" w:hAnsi="Arial" w:cs="Arial"/>
          <w:sz w:val="24"/>
          <w:szCs w:val="24"/>
        </w:rPr>
        <w:t xml:space="preserve"> działań</w:t>
      </w:r>
      <w:r w:rsidR="004B1CE5">
        <w:rPr>
          <w:rFonts w:ascii="Arial" w:hAnsi="Arial" w:cs="Arial"/>
          <w:sz w:val="24"/>
          <w:szCs w:val="24"/>
        </w:rPr>
        <w:t xml:space="preserve"> lub poddziałań Programu Rozwoju Obszarów Wiejskich na lata 2014 –</w:t>
      </w:r>
      <w:r w:rsidR="00DA27EE">
        <w:rPr>
          <w:rFonts w:ascii="Arial" w:hAnsi="Arial" w:cs="Arial"/>
          <w:sz w:val="24"/>
          <w:szCs w:val="24"/>
        </w:rPr>
        <w:t xml:space="preserve"> 2020 </w:t>
      </w:r>
      <w:r w:rsidR="004B1CE5">
        <w:rPr>
          <w:rFonts w:ascii="Arial" w:hAnsi="Arial" w:cs="Arial"/>
          <w:sz w:val="24"/>
          <w:szCs w:val="24"/>
        </w:rPr>
        <w:t>(Dz.U.</w:t>
      </w:r>
      <w:r w:rsidR="00304AC0">
        <w:rPr>
          <w:rFonts w:ascii="Arial" w:hAnsi="Arial" w:cs="Arial"/>
          <w:sz w:val="24"/>
          <w:szCs w:val="24"/>
        </w:rPr>
        <w:t xml:space="preserve"> z </w:t>
      </w:r>
      <w:r w:rsidR="00210587">
        <w:rPr>
          <w:rFonts w:ascii="Arial" w:hAnsi="Arial" w:cs="Arial"/>
          <w:sz w:val="24"/>
          <w:szCs w:val="24"/>
        </w:rPr>
        <w:t>2015</w:t>
      </w:r>
      <w:r w:rsidR="00304AC0">
        <w:rPr>
          <w:rFonts w:ascii="Arial" w:hAnsi="Arial" w:cs="Arial"/>
          <w:sz w:val="24"/>
          <w:szCs w:val="24"/>
        </w:rPr>
        <w:t>r</w:t>
      </w:r>
      <w:r w:rsidR="00DA27EE">
        <w:rPr>
          <w:rFonts w:ascii="Arial" w:hAnsi="Arial" w:cs="Arial"/>
          <w:sz w:val="24"/>
          <w:szCs w:val="24"/>
        </w:rPr>
        <w:t>.</w:t>
      </w:r>
      <w:r w:rsidR="00304AC0">
        <w:rPr>
          <w:rFonts w:ascii="Arial" w:hAnsi="Arial" w:cs="Arial"/>
          <w:sz w:val="24"/>
          <w:szCs w:val="24"/>
        </w:rPr>
        <w:t xml:space="preserve"> poz.</w:t>
      </w:r>
      <w:r w:rsidR="00DA27EE">
        <w:rPr>
          <w:rFonts w:ascii="Arial" w:hAnsi="Arial" w:cs="Arial"/>
          <w:sz w:val="24"/>
          <w:szCs w:val="24"/>
        </w:rPr>
        <w:t>1755</w:t>
      </w:r>
      <w:r w:rsidR="00304AC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04AC0">
        <w:rPr>
          <w:rFonts w:ascii="Arial" w:hAnsi="Arial" w:cs="Arial"/>
          <w:sz w:val="24"/>
          <w:szCs w:val="24"/>
        </w:rPr>
        <w:t>późn</w:t>
      </w:r>
      <w:proofErr w:type="spellEnd"/>
      <w:r w:rsidR="00304AC0">
        <w:rPr>
          <w:rFonts w:ascii="Arial" w:hAnsi="Arial" w:cs="Arial"/>
          <w:sz w:val="24"/>
          <w:szCs w:val="24"/>
        </w:rPr>
        <w:t>. zm.</w:t>
      </w:r>
      <w:r w:rsidR="00DA27EE">
        <w:rPr>
          <w:rFonts w:ascii="Arial" w:hAnsi="Arial" w:cs="Arial"/>
          <w:sz w:val="24"/>
          <w:szCs w:val="24"/>
        </w:rPr>
        <w:t xml:space="preserve">), </w:t>
      </w:r>
    </w:p>
    <w:p w:rsidR="00540D6E" w:rsidRPr="00FC122C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D6E" w:rsidRPr="00FC122C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FC122C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  <w:r w:rsidRPr="00FC122C">
        <w:rPr>
          <w:rFonts w:ascii="Arial" w:hAnsi="Arial" w:cs="Arial"/>
          <w:b/>
          <w:bCs/>
          <w:sz w:val="24"/>
          <w:szCs w:val="24"/>
        </w:rPr>
        <w:br/>
        <w:t xml:space="preserve">uchwala, co następuje:  </w:t>
      </w:r>
    </w:p>
    <w:p w:rsidR="00540D6E" w:rsidRPr="00FC122C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§</w:t>
      </w:r>
      <w:r w:rsidR="00785ACD" w:rsidRPr="00FC122C">
        <w:rPr>
          <w:rFonts w:ascii="Arial" w:hAnsi="Arial" w:cs="Arial"/>
          <w:sz w:val="24"/>
          <w:szCs w:val="24"/>
        </w:rPr>
        <w:t xml:space="preserve"> </w:t>
      </w:r>
      <w:r w:rsidRPr="00FC122C">
        <w:rPr>
          <w:rFonts w:ascii="Arial" w:hAnsi="Arial" w:cs="Arial"/>
          <w:sz w:val="24"/>
          <w:szCs w:val="24"/>
        </w:rPr>
        <w:t>1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11B4" w:rsidRPr="00106C71" w:rsidRDefault="00235940" w:rsidP="00812580">
      <w:pPr>
        <w:pStyle w:val="Tekstpodstawowy"/>
        <w:jc w:val="both"/>
        <w:rPr>
          <w:b w:val="0"/>
        </w:rPr>
      </w:pPr>
      <w:r>
        <w:rPr>
          <w:b w:val="0"/>
          <w:color w:val="000000"/>
        </w:rPr>
        <w:t xml:space="preserve">Zatwierdza się listę operacji </w:t>
      </w:r>
      <w:r w:rsidR="00B82CD6">
        <w:rPr>
          <w:b w:val="0"/>
        </w:rPr>
        <w:t>informującą</w:t>
      </w:r>
      <w:r w:rsidR="00B82CD6" w:rsidRPr="00B82CD6">
        <w:rPr>
          <w:b w:val="0"/>
        </w:rPr>
        <w:t xml:space="preserve"> o kolejności przysługiwania pomocy  na operacje typu</w:t>
      </w:r>
      <w:r w:rsidR="00B82CD6">
        <w:rPr>
          <w:b w:val="0"/>
        </w:rPr>
        <w:t>:</w:t>
      </w:r>
      <w:r w:rsidR="00B82CD6" w:rsidRPr="00B82CD6">
        <w:rPr>
          <w:b w:val="0"/>
        </w:rPr>
        <w:t xml:space="preserve"> </w:t>
      </w:r>
      <w:r w:rsidR="00683B94" w:rsidRPr="00683B94">
        <w:t>„Inwestycje w targowiska lub obiekty budowlane przeznaczone na cele promocji lokalnych produktów”</w:t>
      </w:r>
      <w:r w:rsidR="00B82CD6" w:rsidRPr="00B82CD6">
        <w:rPr>
          <w:b w:val="0"/>
        </w:rPr>
        <w:t xml:space="preserve"> </w:t>
      </w:r>
      <w:r w:rsidR="00812580" w:rsidRPr="00812580">
        <w:rPr>
          <w:b w:val="0"/>
        </w:rPr>
        <w:t xml:space="preserve">w ramach poddziałania „Wsparcie inwestycji </w:t>
      </w:r>
      <w:r w:rsidR="00812580">
        <w:rPr>
          <w:b w:val="0"/>
        </w:rPr>
        <w:br/>
      </w:r>
      <w:r w:rsidR="00812580" w:rsidRPr="00812580">
        <w:rPr>
          <w:b w:val="0"/>
        </w:rPr>
        <w:t>w tworzenie, ulepszanie i rozwijan</w:t>
      </w:r>
      <w:r w:rsidR="00812580">
        <w:rPr>
          <w:b w:val="0"/>
        </w:rPr>
        <w:t xml:space="preserve">ie podstawowych usług lokalnych </w:t>
      </w:r>
      <w:r w:rsidR="00812580" w:rsidRPr="00812580">
        <w:rPr>
          <w:b w:val="0"/>
        </w:rPr>
        <w:t>dla ludności wiejskiej, w tym rekreacji, kultury i powiązanej infrastrukt</w:t>
      </w:r>
      <w:r w:rsidR="00812580">
        <w:rPr>
          <w:b w:val="0"/>
        </w:rPr>
        <w:t xml:space="preserve">ury” objętych Programem Rozwoju </w:t>
      </w:r>
      <w:r w:rsidR="00812580" w:rsidRPr="00812580">
        <w:rPr>
          <w:b w:val="0"/>
        </w:rPr>
        <w:t>Obszarów Wiejskich na lata 2014–2020</w:t>
      </w:r>
      <w:r w:rsidR="000D7238">
        <w:rPr>
          <w:b w:val="0"/>
        </w:rPr>
        <w:t xml:space="preserve">, </w:t>
      </w:r>
      <w:r w:rsidR="00645847">
        <w:rPr>
          <w:b w:val="0"/>
        </w:rPr>
        <w:t>stanowiącą załącznik do niniejszej uchwały.</w:t>
      </w:r>
      <w:r>
        <w:rPr>
          <w:b w:val="0"/>
          <w:color w:val="000000"/>
        </w:rPr>
        <w:t xml:space="preserve"> </w:t>
      </w:r>
      <w:r w:rsidR="005111B4">
        <w:rPr>
          <w:b w:val="0"/>
          <w:color w:val="000000"/>
        </w:rPr>
        <w:t xml:space="preserve"> </w:t>
      </w:r>
    </w:p>
    <w:p w:rsidR="00540D6E" w:rsidRPr="00FC122C" w:rsidRDefault="00540D6E" w:rsidP="00540D6E">
      <w:pPr>
        <w:pStyle w:val="Tekstpodstawowy"/>
        <w:jc w:val="both"/>
        <w:rPr>
          <w:b w:val="0"/>
          <w:color w:val="000000"/>
        </w:rPr>
      </w:pPr>
    </w:p>
    <w:p w:rsidR="00540D6E" w:rsidRPr="00FC122C" w:rsidRDefault="00540D6E" w:rsidP="00540D6E">
      <w:pPr>
        <w:pStyle w:val="Tekstpodstawowy"/>
        <w:rPr>
          <w:b w:val="0"/>
        </w:rPr>
      </w:pPr>
      <w:r w:rsidRPr="00FC122C">
        <w:rPr>
          <w:b w:val="0"/>
        </w:rPr>
        <w:t>§</w:t>
      </w:r>
      <w:r w:rsidR="00785ACD" w:rsidRPr="00FC122C">
        <w:rPr>
          <w:b w:val="0"/>
        </w:rPr>
        <w:t xml:space="preserve"> </w:t>
      </w:r>
      <w:r w:rsidR="005111B4">
        <w:rPr>
          <w:b w:val="0"/>
        </w:rPr>
        <w:t>2</w:t>
      </w:r>
    </w:p>
    <w:p w:rsidR="00540D6E" w:rsidRPr="00FC122C" w:rsidRDefault="00540D6E" w:rsidP="00540D6E">
      <w:pPr>
        <w:pStyle w:val="Tekstpodstawowy"/>
        <w:rPr>
          <w:b w:val="0"/>
          <w:color w:val="000000"/>
        </w:rPr>
      </w:pPr>
    </w:p>
    <w:p w:rsidR="0085535B" w:rsidRDefault="00DA052E" w:rsidP="00E75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Zatwierdzoną</w:t>
      </w:r>
      <w:r w:rsidR="00745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listę operacji, o której mowa w </w:t>
      </w:r>
      <w:r w:rsidRPr="00DA052E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p</w:t>
      </w:r>
      <w:r w:rsidR="0085535B">
        <w:rPr>
          <w:rFonts w:ascii="Arial" w:hAnsi="Arial" w:cs="Arial"/>
          <w:sz w:val="24"/>
          <w:szCs w:val="24"/>
        </w:rPr>
        <w:t xml:space="preserve">ostanawia się </w:t>
      </w:r>
      <w:r>
        <w:rPr>
          <w:rFonts w:ascii="Arial" w:hAnsi="Arial" w:cs="Arial"/>
          <w:sz w:val="24"/>
          <w:szCs w:val="24"/>
        </w:rPr>
        <w:t>podać do pu</w:t>
      </w:r>
      <w:r w:rsidR="00E437CB">
        <w:rPr>
          <w:rFonts w:ascii="Arial" w:hAnsi="Arial" w:cs="Arial"/>
          <w:sz w:val="24"/>
          <w:szCs w:val="24"/>
        </w:rPr>
        <w:t>blicznej wiadomości</w:t>
      </w:r>
      <w:r>
        <w:rPr>
          <w:rFonts w:ascii="Arial" w:hAnsi="Arial" w:cs="Arial"/>
          <w:sz w:val="24"/>
          <w:szCs w:val="24"/>
        </w:rPr>
        <w:t xml:space="preserve"> na stronie internetowej</w:t>
      </w:r>
      <w:r w:rsidR="00D30F9F">
        <w:rPr>
          <w:rFonts w:ascii="Arial" w:hAnsi="Arial" w:cs="Arial"/>
          <w:sz w:val="24"/>
          <w:szCs w:val="24"/>
        </w:rPr>
        <w:t xml:space="preserve"> Urzędu Marszałkowskiego Województwa Podkarpackiego oraz na tablicy ogłoszeń w Urzędzie Marszałkowskim. </w:t>
      </w:r>
    </w:p>
    <w:p w:rsidR="00E7527F" w:rsidRDefault="00E7527F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527F" w:rsidRDefault="00E7527F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FF8" w:rsidRDefault="00136FF8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FF8" w:rsidRDefault="00136FF8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FF8" w:rsidRDefault="00136FF8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35B" w:rsidRDefault="0085535B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§ 3</w:t>
      </w:r>
    </w:p>
    <w:p w:rsidR="006267BE" w:rsidRDefault="006267BE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7BE" w:rsidRDefault="006267BE" w:rsidP="009E2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Postanawia się zawrzeć umowy o przyznaniu pomocy </w:t>
      </w:r>
      <w:r w:rsidR="00B70953">
        <w:rPr>
          <w:rFonts w:ascii="Arial" w:hAnsi="Arial" w:cs="Arial"/>
          <w:sz w:val="24"/>
          <w:szCs w:val="24"/>
        </w:rPr>
        <w:t xml:space="preserve">w kolejności wynikającej z listy o której mowa w </w:t>
      </w:r>
      <w:r w:rsidR="00B70953" w:rsidRPr="00B70953">
        <w:rPr>
          <w:rFonts w:ascii="Arial" w:hAnsi="Arial" w:cs="Arial"/>
          <w:sz w:val="24"/>
          <w:szCs w:val="24"/>
        </w:rPr>
        <w:t>§ 1</w:t>
      </w:r>
      <w:r w:rsidR="001E4056">
        <w:rPr>
          <w:rFonts w:ascii="Arial" w:hAnsi="Arial" w:cs="Arial"/>
          <w:sz w:val="24"/>
          <w:szCs w:val="24"/>
        </w:rPr>
        <w:t xml:space="preserve"> niniejszej uchwały </w:t>
      </w:r>
      <w:r w:rsidR="009E2DC9">
        <w:rPr>
          <w:rFonts w:ascii="Arial" w:hAnsi="Arial" w:cs="Arial"/>
          <w:sz w:val="24"/>
          <w:szCs w:val="24"/>
        </w:rPr>
        <w:t xml:space="preserve">zgodnie z warunkami określonymi w </w:t>
      </w:r>
      <w:r w:rsidR="009E2DC9" w:rsidRPr="009E2DC9">
        <w:rPr>
          <w:rFonts w:ascii="Arial" w:hAnsi="Arial" w:cs="Arial"/>
          <w:sz w:val="24"/>
          <w:szCs w:val="24"/>
        </w:rPr>
        <w:t xml:space="preserve">§ 2 i § 2b, Rozporządzenia Ministra Rolnictwa i Rozwoju Wsi z dnia 12 października 2015 r. </w:t>
      </w:r>
      <w:r w:rsidR="002B2379">
        <w:rPr>
          <w:rFonts w:ascii="Arial" w:hAnsi="Arial" w:cs="Arial"/>
          <w:sz w:val="24"/>
          <w:szCs w:val="24"/>
        </w:rPr>
        <w:br/>
      </w:r>
      <w:r w:rsidR="009E2DC9" w:rsidRPr="009E2DC9">
        <w:rPr>
          <w:rFonts w:ascii="Arial" w:hAnsi="Arial" w:cs="Arial"/>
          <w:sz w:val="24"/>
          <w:szCs w:val="24"/>
        </w:rPr>
        <w:t>w sprawie wysokości limitów środ</w:t>
      </w:r>
      <w:r w:rsidR="009E2DC9">
        <w:rPr>
          <w:rFonts w:ascii="Arial" w:hAnsi="Arial" w:cs="Arial"/>
          <w:sz w:val="24"/>
          <w:szCs w:val="24"/>
        </w:rPr>
        <w:t xml:space="preserve">ków dostępnych w poszczególnych </w:t>
      </w:r>
      <w:r w:rsidR="009E2DC9" w:rsidRPr="009E2DC9">
        <w:rPr>
          <w:rFonts w:ascii="Arial" w:hAnsi="Arial" w:cs="Arial"/>
          <w:sz w:val="24"/>
          <w:szCs w:val="24"/>
        </w:rPr>
        <w:t>województwach lub latach w ramach określonych działań lub poddziałań Programu Rozwoju Obszarów Wiejsk</w:t>
      </w:r>
      <w:r w:rsidR="009E2DC9">
        <w:rPr>
          <w:rFonts w:ascii="Arial" w:hAnsi="Arial" w:cs="Arial"/>
          <w:sz w:val="24"/>
          <w:szCs w:val="24"/>
        </w:rPr>
        <w:t xml:space="preserve">ich na lata 2014 – 2020 (Dz.U. </w:t>
      </w:r>
      <w:r w:rsidR="009E2DC9" w:rsidRPr="009E2DC9">
        <w:rPr>
          <w:rFonts w:ascii="Arial" w:hAnsi="Arial" w:cs="Arial"/>
          <w:sz w:val="24"/>
          <w:szCs w:val="24"/>
        </w:rPr>
        <w:t xml:space="preserve">z 2015r. poz.1755 z </w:t>
      </w:r>
      <w:proofErr w:type="spellStart"/>
      <w:r w:rsidR="009E2DC9" w:rsidRPr="009E2DC9">
        <w:rPr>
          <w:rFonts w:ascii="Arial" w:hAnsi="Arial" w:cs="Arial"/>
          <w:sz w:val="24"/>
          <w:szCs w:val="24"/>
        </w:rPr>
        <w:t>późn</w:t>
      </w:r>
      <w:proofErr w:type="spellEnd"/>
      <w:r w:rsidR="009E2DC9" w:rsidRPr="009E2DC9">
        <w:rPr>
          <w:rFonts w:ascii="Arial" w:hAnsi="Arial" w:cs="Arial"/>
          <w:sz w:val="24"/>
          <w:szCs w:val="24"/>
        </w:rPr>
        <w:t>. zm.)</w:t>
      </w:r>
      <w:r w:rsidR="001E4056">
        <w:rPr>
          <w:rFonts w:ascii="Arial" w:hAnsi="Arial" w:cs="Arial"/>
          <w:sz w:val="24"/>
          <w:szCs w:val="24"/>
        </w:rPr>
        <w:t>.</w:t>
      </w:r>
    </w:p>
    <w:p w:rsidR="001E4056" w:rsidRDefault="001E4056" w:rsidP="0062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056" w:rsidRPr="00FC122C" w:rsidRDefault="001E4056" w:rsidP="0062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B35" w:rsidRDefault="005B0B35" w:rsidP="005B0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B35" w:rsidRDefault="005B0B35" w:rsidP="005B0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B35" w:rsidRDefault="005B0B35" w:rsidP="005B0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1E4056" w:rsidRDefault="001E4056" w:rsidP="001E4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0D6E" w:rsidRPr="00FC122C" w:rsidRDefault="005111B4" w:rsidP="0054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</w:t>
      </w:r>
      <w:r w:rsidR="00540D6E" w:rsidRPr="00FC122C">
        <w:rPr>
          <w:rFonts w:ascii="Arial" w:hAnsi="Arial" w:cs="Arial"/>
          <w:sz w:val="24"/>
          <w:szCs w:val="24"/>
        </w:rPr>
        <w:t>chwały powierza się Dyrektorowi Departamentu Programów Rozwoju Obszarów Wiejskich.</w:t>
      </w:r>
    </w:p>
    <w:p w:rsidR="00540D6E" w:rsidRDefault="00540D6E" w:rsidP="00540D6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527F" w:rsidRDefault="00E7527F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0D6E" w:rsidRDefault="0085535B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 xml:space="preserve">§ </w:t>
      </w:r>
      <w:r w:rsidR="001E4056">
        <w:rPr>
          <w:rFonts w:ascii="Arial" w:hAnsi="Arial" w:cs="Arial"/>
          <w:sz w:val="24"/>
          <w:szCs w:val="24"/>
        </w:rPr>
        <w:t>5</w:t>
      </w:r>
    </w:p>
    <w:p w:rsidR="00E7527F" w:rsidRPr="00DA27EE" w:rsidRDefault="00E7527F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0D6E" w:rsidRPr="00DA27EE" w:rsidRDefault="00540D6E" w:rsidP="00DA27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Uchwała wchodzi w życie z dniem podjęcia.</w:t>
      </w:r>
      <w:bookmarkStart w:id="0" w:name="_GoBack"/>
      <w:bookmarkEnd w:id="0"/>
    </w:p>
    <w:sectPr w:rsidR="00540D6E" w:rsidRPr="00DA27EE" w:rsidSect="00B228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5214"/>
    <w:multiLevelType w:val="hybridMultilevel"/>
    <w:tmpl w:val="1120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1689"/>
    <w:multiLevelType w:val="hybridMultilevel"/>
    <w:tmpl w:val="683E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E"/>
    <w:rsid w:val="00012F30"/>
    <w:rsid w:val="000135D7"/>
    <w:rsid w:val="00034508"/>
    <w:rsid w:val="000418C6"/>
    <w:rsid w:val="00060561"/>
    <w:rsid w:val="00061469"/>
    <w:rsid w:val="00070A5E"/>
    <w:rsid w:val="00070C8C"/>
    <w:rsid w:val="00072ED4"/>
    <w:rsid w:val="00077D33"/>
    <w:rsid w:val="000859E9"/>
    <w:rsid w:val="000B1A02"/>
    <w:rsid w:val="000D08FA"/>
    <w:rsid w:val="000D7238"/>
    <w:rsid w:val="000E23A4"/>
    <w:rsid w:val="000F696F"/>
    <w:rsid w:val="000F6C0D"/>
    <w:rsid w:val="001067FF"/>
    <w:rsid w:val="00106C71"/>
    <w:rsid w:val="00113633"/>
    <w:rsid w:val="00115BC9"/>
    <w:rsid w:val="00136FF8"/>
    <w:rsid w:val="00172541"/>
    <w:rsid w:val="00187B0E"/>
    <w:rsid w:val="001954BA"/>
    <w:rsid w:val="001A447C"/>
    <w:rsid w:val="001D2268"/>
    <w:rsid w:val="001D47A7"/>
    <w:rsid w:val="001E4056"/>
    <w:rsid w:val="00203B50"/>
    <w:rsid w:val="00210587"/>
    <w:rsid w:val="002117D8"/>
    <w:rsid w:val="00217CEC"/>
    <w:rsid w:val="002260BF"/>
    <w:rsid w:val="002304EF"/>
    <w:rsid w:val="00235940"/>
    <w:rsid w:val="00240DD5"/>
    <w:rsid w:val="0024314A"/>
    <w:rsid w:val="00247279"/>
    <w:rsid w:val="0025045A"/>
    <w:rsid w:val="00251F6E"/>
    <w:rsid w:val="00287D5E"/>
    <w:rsid w:val="00294F5A"/>
    <w:rsid w:val="002A0BE7"/>
    <w:rsid w:val="002A1EA3"/>
    <w:rsid w:val="002B2379"/>
    <w:rsid w:val="002E57EF"/>
    <w:rsid w:val="00301E93"/>
    <w:rsid w:val="00304AC0"/>
    <w:rsid w:val="00350B0B"/>
    <w:rsid w:val="003522F6"/>
    <w:rsid w:val="00355479"/>
    <w:rsid w:val="003978D5"/>
    <w:rsid w:val="00397CA6"/>
    <w:rsid w:val="003A5098"/>
    <w:rsid w:val="003B6FB3"/>
    <w:rsid w:val="003C0B5A"/>
    <w:rsid w:val="003D57ED"/>
    <w:rsid w:val="003F32E1"/>
    <w:rsid w:val="004057B5"/>
    <w:rsid w:val="004278F1"/>
    <w:rsid w:val="00436E61"/>
    <w:rsid w:val="00444AA7"/>
    <w:rsid w:val="00445766"/>
    <w:rsid w:val="00447C57"/>
    <w:rsid w:val="00450C81"/>
    <w:rsid w:val="00461716"/>
    <w:rsid w:val="004644DE"/>
    <w:rsid w:val="004915D2"/>
    <w:rsid w:val="0049393E"/>
    <w:rsid w:val="00493AF3"/>
    <w:rsid w:val="00494A1F"/>
    <w:rsid w:val="004971EC"/>
    <w:rsid w:val="004A0171"/>
    <w:rsid w:val="004B1CE5"/>
    <w:rsid w:val="004C7292"/>
    <w:rsid w:val="004F2925"/>
    <w:rsid w:val="00500C84"/>
    <w:rsid w:val="00510EDE"/>
    <w:rsid w:val="005111B4"/>
    <w:rsid w:val="00511366"/>
    <w:rsid w:val="00540D6E"/>
    <w:rsid w:val="005672EC"/>
    <w:rsid w:val="0058045F"/>
    <w:rsid w:val="005A425C"/>
    <w:rsid w:val="005B0B35"/>
    <w:rsid w:val="005C36A1"/>
    <w:rsid w:val="005C3CDA"/>
    <w:rsid w:val="005D35B3"/>
    <w:rsid w:val="005D44F4"/>
    <w:rsid w:val="005E05CD"/>
    <w:rsid w:val="0060748C"/>
    <w:rsid w:val="0061074F"/>
    <w:rsid w:val="00614D95"/>
    <w:rsid w:val="006267BE"/>
    <w:rsid w:val="00627F3A"/>
    <w:rsid w:val="0063020A"/>
    <w:rsid w:val="00645847"/>
    <w:rsid w:val="0064759D"/>
    <w:rsid w:val="00660213"/>
    <w:rsid w:val="006727CE"/>
    <w:rsid w:val="00683B94"/>
    <w:rsid w:val="006A40A1"/>
    <w:rsid w:val="006D733B"/>
    <w:rsid w:val="006E4BDD"/>
    <w:rsid w:val="006F6CA4"/>
    <w:rsid w:val="00707F08"/>
    <w:rsid w:val="00726A03"/>
    <w:rsid w:val="0074066D"/>
    <w:rsid w:val="007452BE"/>
    <w:rsid w:val="007457E1"/>
    <w:rsid w:val="00745D4B"/>
    <w:rsid w:val="00745FAC"/>
    <w:rsid w:val="007467BF"/>
    <w:rsid w:val="007519EE"/>
    <w:rsid w:val="00772615"/>
    <w:rsid w:val="007742CC"/>
    <w:rsid w:val="00785ACD"/>
    <w:rsid w:val="00791582"/>
    <w:rsid w:val="007A2212"/>
    <w:rsid w:val="007B0142"/>
    <w:rsid w:val="007B4A9F"/>
    <w:rsid w:val="007D5E8C"/>
    <w:rsid w:val="0080442B"/>
    <w:rsid w:val="00811199"/>
    <w:rsid w:val="00812580"/>
    <w:rsid w:val="008224A7"/>
    <w:rsid w:val="00826765"/>
    <w:rsid w:val="00826C47"/>
    <w:rsid w:val="00850133"/>
    <w:rsid w:val="00852D61"/>
    <w:rsid w:val="00854AF0"/>
    <w:rsid w:val="0085535B"/>
    <w:rsid w:val="00865E98"/>
    <w:rsid w:val="00880564"/>
    <w:rsid w:val="008A1B1C"/>
    <w:rsid w:val="008A60B3"/>
    <w:rsid w:val="008A78F4"/>
    <w:rsid w:val="008D1783"/>
    <w:rsid w:val="008E49B9"/>
    <w:rsid w:val="00916289"/>
    <w:rsid w:val="009376DC"/>
    <w:rsid w:val="00951897"/>
    <w:rsid w:val="0096006E"/>
    <w:rsid w:val="00970572"/>
    <w:rsid w:val="009A4BB9"/>
    <w:rsid w:val="009A6D75"/>
    <w:rsid w:val="009B51BB"/>
    <w:rsid w:val="009D3529"/>
    <w:rsid w:val="009E2DC9"/>
    <w:rsid w:val="009E47E1"/>
    <w:rsid w:val="009E52DC"/>
    <w:rsid w:val="00A15EC3"/>
    <w:rsid w:val="00A52580"/>
    <w:rsid w:val="00A739C2"/>
    <w:rsid w:val="00AA7401"/>
    <w:rsid w:val="00AD08A6"/>
    <w:rsid w:val="00B01A5A"/>
    <w:rsid w:val="00B23780"/>
    <w:rsid w:val="00B33EDE"/>
    <w:rsid w:val="00B6325E"/>
    <w:rsid w:val="00B63940"/>
    <w:rsid w:val="00B70953"/>
    <w:rsid w:val="00B76221"/>
    <w:rsid w:val="00B777EC"/>
    <w:rsid w:val="00B80609"/>
    <w:rsid w:val="00B82CD6"/>
    <w:rsid w:val="00B84BFB"/>
    <w:rsid w:val="00BA62FA"/>
    <w:rsid w:val="00BC3A6B"/>
    <w:rsid w:val="00BD26BE"/>
    <w:rsid w:val="00BD437D"/>
    <w:rsid w:val="00BE6EBA"/>
    <w:rsid w:val="00BF2B52"/>
    <w:rsid w:val="00BF5F45"/>
    <w:rsid w:val="00C0268C"/>
    <w:rsid w:val="00C30112"/>
    <w:rsid w:val="00C31B46"/>
    <w:rsid w:val="00C84F85"/>
    <w:rsid w:val="00C906DD"/>
    <w:rsid w:val="00CA39DA"/>
    <w:rsid w:val="00CA66DD"/>
    <w:rsid w:val="00CC7D10"/>
    <w:rsid w:val="00D1498C"/>
    <w:rsid w:val="00D1527F"/>
    <w:rsid w:val="00D16E54"/>
    <w:rsid w:val="00D30F9F"/>
    <w:rsid w:val="00D3247E"/>
    <w:rsid w:val="00D636BE"/>
    <w:rsid w:val="00D65938"/>
    <w:rsid w:val="00D8557E"/>
    <w:rsid w:val="00DA052E"/>
    <w:rsid w:val="00DA27EE"/>
    <w:rsid w:val="00DA299F"/>
    <w:rsid w:val="00DB1566"/>
    <w:rsid w:val="00DD18D9"/>
    <w:rsid w:val="00DD259F"/>
    <w:rsid w:val="00DD30E3"/>
    <w:rsid w:val="00DF0BDE"/>
    <w:rsid w:val="00E437CB"/>
    <w:rsid w:val="00E56C4F"/>
    <w:rsid w:val="00E65C89"/>
    <w:rsid w:val="00E7527F"/>
    <w:rsid w:val="00E876F5"/>
    <w:rsid w:val="00EA24F2"/>
    <w:rsid w:val="00EB6FC7"/>
    <w:rsid w:val="00EE036C"/>
    <w:rsid w:val="00F17522"/>
    <w:rsid w:val="00F2312F"/>
    <w:rsid w:val="00F2557B"/>
    <w:rsid w:val="00F2640B"/>
    <w:rsid w:val="00F42770"/>
    <w:rsid w:val="00F46C0E"/>
    <w:rsid w:val="00F47553"/>
    <w:rsid w:val="00F65011"/>
    <w:rsid w:val="00F860D8"/>
    <w:rsid w:val="00F94A41"/>
    <w:rsid w:val="00FA179B"/>
    <w:rsid w:val="00FA36C8"/>
    <w:rsid w:val="00FA41C5"/>
    <w:rsid w:val="00FA57E8"/>
    <w:rsid w:val="00FA66BE"/>
    <w:rsid w:val="00FB1097"/>
    <w:rsid w:val="00FC0248"/>
    <w:rsid w:val="00FC122C"/>
    <w:rsid w:val="00FD59CA"/>
    <w:rsid w:val="00FE0515"/>
    <w:rsid w:val="00FE568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0DAA-E28C-4D21-89CE-D07AF8F1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0D6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40D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40D6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0D6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40D6E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40D6E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40D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40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1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D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D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m.sobina</dc:creator>
  <cp:lastModifiedBy>Lekacz Bogdan</cp:lastModifiedBy>
  <cp:revision>9</cp:revision>
  <cp:lastPrinted>2020-02-28T08:25:00Z</cp:lastPrinted>
  <dcterms:created xsi:type="dcterms:W3CDTF">2020-02-21T06:14:00Z</dcterms:created>
  <dcterms:modified xsi:type="dcterms:W3CDTF">2020-10-30T08:07:00Z</dcterms:modified>
</cp:coreProperties>
</file>